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630CAE" w:rsidRPr="004C2DF0">
        <w:t>_____</w:t>
      </w:r>
      <w:r w:rsidR="004C2DF0" w:rsidRPr="004C2DF0">
        <w:t>___</w:t>
      </w:r>
      <w:r w:rsidR="00630CAE" w:rsidRPr="004C2DF0">
        <w:t>_________________</w:t>
      </w:r>
      <w:r w:rsidR="004C2DF0">
        <w:t>___________</w:t>
      </w:r>
      <w:r w:rsidR="00F17C5D">
        <w:t>____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C46A9F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75.05pt;margin-top:1.15pt;width:15.05pt;height:1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156.8pt;margin-top:1.75pt;width:15.05pt;height:1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</w:pic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</w:t>
      </w:r>
      <w:r w:rsidR="0050383B"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РФ</w:t>
      </w:r>
      <w:r w:rsidR="0050383B"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50383B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</w:t>
      </w:r>
      <w:r w:rsidR="005A60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bookmarkStart w:id="0" w:name="_GoBack"/>
      <w:bookmarkEnd w:id="0"/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A6023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46A9F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A2DD-506F-47DB-9D50-3911FC80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Евгения</cp:lastModifiedBy>
  <cp:revision>2</cp:revision>
  <cp:lastPrinted>2016-03-29T08:52:00Z</cp:lastPrinted>
  <dcterms:created xsi:type="dcterms:W3CDTF">2016-06-08T14:01:00Z</dcterms:created>
  <dcterms:modified xsi:type="dcterms:W3CDTF">2016-06-08T14:01:00Z</dcterms:modified>
</cp:coreProperties>
</file>